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FCB04" w14:textId="77777777" w:rsidR="009001DB" w:rsidRDefault="009001DB" w:rsidP="009001DB">
      <w:pPr>
        <w:spacing w:before="100" w:beforeAutospacing="1" w:after="100" w:afterAutospacing="1"/>
      </w:pPr>
      <w:r>
        <w:rPr>
          <w:b/>
          <w:bCs/>
          <w:color w:val="auto"/>
          <w:sz w:val="27"/>
          <w:szCs w:val="27"/>
        </w:rPr>
        <w:t>О</w:t>
      </w:r>
      <w:r>
        <w:rPr>
          <w:b/>
          <w:bCs/>
          <w:sz w:val="27"/>
          <w:szCs w:val="27"/>
        </w:rPr>
        <w:t xml:space="preserve">снования для введения полного и (или) частичного ограничения режима потребления электрической энергии </w:t>
      </w:r>
    </w:p>
    <w:p w14:paraId="031C2004" w14:textId="77777777" w:rsidR="009001DB" w:rsidRDefault="009001DB" w:rsidP="009001DB">
      <w:pPr>
        <w:spacing w:before="100" w:beforeAutospacing="1" w:after="240"/>
      </w:pPr>
      <w:r>
        <w:rPr>
          <w:sz w:val="24"/>
          <w:szCs w:val="24"/>
        </w:rPr>
        <w:t xml:space="preserve">Все мероприятия по введению ограничения режима потребления потребителям проводятся строго в соответствии с Правилами полного и (или) частичного ограничения режима потребления электрической энергии, утвержденными Постановлением Правительства РФ от 4 мая 2012 г. № 442. </w:t>
      </w:r>
    </w:p>
    <w:p w14:paraId="6904D879" w14:textId="77777777" w:rsidR="009001DB" w:rsidRDefault="009001DB" w:rsidP="009001DB">
      <w:pPr>
        <w:spacing w:before="100" w:beforeAutospacing="1" w:after="240"/>
      </w:pPr>
    </w:p>
    <w:p w14:paraId="79F17B70" w14:textId="77777777" w:rsidR="009001DB" w:rsidRDefault="009001DB" w:rsidP="009001DB">
      <w:pPr>
        <w:spacing w:before="100" w:beforeAutospacing="1" w:after="100" w:afterAutospacing="1"/>
      </w:pPr>
      <w:r>
        <w:rPr>
          <w:b/>
          <w:bCs/>
          <w:sz w:val="27"/>
          <w:szCs w:val="27"/>
        </w:rPr>
        <w:t>Ограничение режима потребления электрической энергии потребителям-юридическим лицам вводится при наступлении любого из следующих обстоятельств:</w:t>
      </w:r>
    </w:p>
    <w:p w14:paraId="40197498" w14:textId="77777777" w:rsidR="009001DB" w:rsidRDefault="009001DB" w:rsidP="009001DB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sz w:val="24"/>
          <w:szCs w:val="24"/>
        </w:rPr>
        <w:t>Соглашение сторон договора энергоснабжения (купли-продажи (поставки) электрической энергии (мощности));</w:t>
      </w:r>
    </w:p>
    <w:p w14:paraId="2B9ABD44" w14:textId="77777777" w:rsidR="009001DB" w:rsidRDefault="009001DB" w:rsidP="009001DB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sz w:val="24"/>
          <w:szCs w:val="24"/>
        </w:rPr>
        <w:t xml:space="preserve">Нарушение своих обязательств потребителем, выразившееся в:  </w:t>
      </w:r>
    </w:p>
    <w:p w14:paraId="6A5BAF92" w14:textId="77777777" w:rsidR="009001DB" w:rsidRDefault="009001DB" w:rsidP="009001DB">
      <w:pPr>
        <w:numPr>
          <w:ilvl w:val="1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sz w:val="24"/>
          <w:szCs w:val="24"/>
        </w:rPr>
        <w:t>неисполнении или ненадлежащем исполнении обязательств по оплате электрической энергии (мощности) и (или) услуг по передаче электрической энергии, услуг, оказание которых является неотъемлемой частью процесса поставки электрической энергии потребителям, в том числе обязательств по предварительной оплате в соответствии с установленными договором сроками платежа, если это привело к образованию задолженности потребителя перед гарантирующим поставщиком в размере, соответствующем денежным обязательствам потребителя не менее чем за один период между установленными договором сроками платежа, либо к образованию задолженности потребителя перед энергосбытовой, энергоснабжающей организацией или производителем электрической энергии (мощности) на розничном рынке, в размере, установленном в договоре; </w:t>
      </w:r>
    </w:p>
    <w:p w14:paraId="5A6B5405" w14:textId="77777777" w:rsidR="009001DB" w:rsidRDefault="009001DB" w:rsidP="009001DB">
      <w:pPr>
        <w:numPr>
          <w:ilvl w:val="1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sz w:val="24"/>
          <w:szCs w:val="24"/>
        </w:rPr>
        <w:t>возникновении у потребителя услуг по передаче электрической энергии задолженности по оплате услуг по передаче электрической энергии, соответствующей одному периоду между установленными договором сроками платежа, а если потребителем является гарантирующий поставщик (энергосбытовая, энергоснабжающая организация, которая продает электрическую энергию сетевой организации для целей компенсации потерь электрической энергии) — в возникновении у него задолженности в указанном размере, рассчитанной за вычетом задолженности сетевой организации по оплате электрической энергии для компенсации потерь электрической энергии перед этим гарантирующим поставщиком (энергосбытовой, энергоснабжающей организацией);</w:t>
      </w:r>
    </w:p>
    <w:p w14:paraId="628337CE" w14:textId="77777777" w:rsidR="009001DB" w:rsidRDefault="009001DB" w:rsidP="009001DB">
      <w:pPr>
        <w:numPr>
          <w:ilvl w:val="1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sz w:val="24"/>
          <w:szCs w:val="24"/>
        </w:rPr>
        <w:t xml:space="preserve">выявлении факта осуществления потребителем </w:t>
      </w:r>
      <w:proofErr w:type="spellStart"/>
      <w:r>
        <w:rPr>
          <w:rFonts w:eastAsia="Times New Roman"/>
          <w:sz w:val="24"/>
          <w:szCs w:val="24"/>
        </w:rPr>
        <w:t>безучетного</w:t>
      </w:r>
      <w:proofErr w:type="spellEnd"/>
      <w:r>
        <w:rPr>
          <w:rFonts w:eastAsia="Times New Roman"/>
          <w:sz w:val="24"/>
          <w:szCs w:val="24"/>
        </w:rPr>
        <w:t xml:space="preserve"> потребления электрической энергии;</w:t>
      </w:r>
    </w:p>
    <w:p w14:paraId="5F00BA91" w14:textId="77777777" w:rsidR="009001DB" w:rsidRDefault="009001DB" w:rsidP="009001DB">
      <w:pPr>
        <w:numPr>
          <w:ilvl w:val="1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sz w:val="24"/>
          <w:szCs w:val="24"/>
        </w:rPr>
        <w:lastRenderedPageBreak/>
        <w:t>невыполнении потребителем условий договора, касающихся обеспечения функционирования устройств релейной защиты, противоаварийной и режимной автоматики, устройств компенсации реактивной мощности;</w:t>
      </w:r>
    </w:p>
    <w:p w14:paraId="3A02399F" w14:textId="77777777" w:rsidR="009001DB" w:rsidRDefault="009001DB" w:rsidP="009001DB">
      <w:pPr>
        <w:numPr>
          <w:ilvl w:val="1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sz w:val="24"/>
          <w:szCs w:val="24"/>
        </w:rPr>
        <w:t xml:space="preserve">подключении потребителем к принадлежащим ему энергопринимающим устройствам </w:t>
      </w:r>
      <w:proofErr w:type="spellStart"/>
      <w:r>
        <w:rPr>
          <w:rFonts w:eastAsia="Times New Roman"/>
          <w:sz w:val="24"/>
          <w:szCs w:val="24"/>
        </w:rPr>
        <w:t>электропотребляющего</w:t>
      </w:r>
      <w:proofErr w:type="spellEnd"/>
      <w:r>
        <w:rPr>
          <w:rFonts w:eastAsia="Times New Roman"/>
          <w:sz w:val="24"/>
          <w:szCs w:val="24"/>
        </w:rPr>
        <w:t xml:space="preserve"> оборудования, повлекшем нарушение характеристик технологического присоединения, указанных в документах о технологическом присоединении;</w:t>
      </w:r>
    </w:p>
    <w:p w14:paraId="026966A7" w14:textId="77777777" w:rsidR="009001DB" w:rsidRDefault="009001DB" w:rsidP="009001DB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sz w:val="24"/>
          <w:szCs w:val="24"/>
        </w:rPr>
        <w:t>Удостоверение в установленном порядке неудовлетворительного состояния объектов электросетевого хозяйства, энергетических установок, энергопринимающих устройств потребителя, что создает угрозу жизни и здоровью людей и (или) угрозу возникновения технологических нарушений на указанных объектах, установках (устройствах), а также объектах электросетевого хозяйства сетевых организаций;</w:t>
      </w:r>
    </w:p>
    <w:p w14:paraId="2093B8A3" w14:textId="77777777" w:rsidR="009001DB" w:rsidRDefault="009001DB" w:rsidP="009001DB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sz w:val="24"/>
          <w:szCs w:val="24"/>
        </w:rPr>
        <w:t>Возникновение (угроза возникновения) аварийных электроэнергетических режимов; </w:t>
      </w:r>
    </w:p>
    <w:p w14:paraId="5E1EFFE2" w14:textId="77777777" w:rsidR="009001DB" w:rsidRDefault="009001DB" w:rsidP="009001DB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sz w:val="24"/>
          <w:szCs w:val="24"/>
        </w:rPr>
        <w:t>Приостановление или прекращение исполнения обязательств потребителя по договору о присоединении к торговой системе оптового рынка электрической энергии и мощности;</w:t>
      </w:r>
    </w:p>
    <w:p w14:paraId="664B7A8F" w14:textId="77777777" w:rsidR="009001DB" w:rsidRDefault="009001DB" w:rsidP="009001DB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sz w:val="24"/>
          <w:szCs w:val="24"/>
        </w:rPr>
        <w:t>Прекращение обязательств по снабжению электрической энергией (мощностью) и (или) оказанию услуг по передаче электрической энергии в отношении энергопринимающих устройств по договору энергоснабжения (купли-продажи (поставки) электрической энергии (мощности)) и (или) договору оказания услуг по передаче электрической энергии (далее — прекращение обязательств сторон по договору), в том числе по причине смены собственника или владельца объектов электросетевого хозяйства, к которым технологически присоединены такие энергопринимающие устройства, если при этом в отношении таких энергопринимающих устройств не заключен и не вступил в силу новый договор, на основании которого осуществляется продажа электрической энергии (мощности) и (или) оказание услуг по передаче электрической энергии;</w:t>
      </w:r>
    </w:p>
    <w:p w14:paraId="78A9AAA5" w14:textId="77777777" w:rsidR="009001DB" w:rsidRDefault="009001DB" w:rsidP="009001DB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sz w:val="24"/>
          <w:szCs w:val="24"/>
        </w:rPr>
        <w:t>Выявление гарантирующим поставщиком факта ненадлежащего технологического присоединения энергопринимающих устройств потребителя к объектам электросетевого хозяйства;</w:t>
      </w:r>
    </w:p>
    <w:p w14:paraId="20046EF5" w14:textId="77777777" w:rsidR="009001DB" w:rsidRDefault="009001DB" w:rsidP="009001DB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sz w:val="24"/>
          <w:szCs w:val="24"/>
        </w:rPr>
        <w:t>Необходимость проведения ремонтных работ на объектах электросетевого хозяйства сетевой организации, к которым присоединены энергопринимающие устройства потребителя, либо необходимость проведения ремонтных работ на объектах электросетевого хозяйства смежных сетевых организаций (иных владельцев объектов электросетевого хозяйства) в случае, если проведение таких работ невозможно без ограничения режима потребления;</w:t>
      </w:r>
    </w:p>
    <w:p w14:paraId="65217FF3" w14:textId="77777777" w:rsidR="009001DB" w:rsidRDefault="009001DB" w:rsidP="009001DB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sz w:val="24"/>
          <w:szCs w:val="24"/>
        </w:rPr>
        <w:t>Поступление от потребителя заявления о введении в отношении него ограничения режима потребления в случае, если у потребителя отсутствует техническая возможность введения ограничения самостоятельно;</w:t>
      </w:r>
    </w:p>
    <w:p w14:paraId="51366A0A" w14:textId="77777777" w:rsidR="009001DB" w:rsidRDefault="009001DB" w:rsidP="009001DB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sz w:val="24"/>
          <w:szCs w:val="24"/>
        </w:rPr>
        <w:lastRenderedPageBreak/>
        <w:t>Нарушение потребителем введенного ранее в отношении него ограничения режима потребления при сохранении обстоятельств из числа указанных в настоящем пункте, послуживших основанием для его введения.</w:t>
      </w:r>
    </w:p>
    <w:p w14:paraId="2F8ED687" w14:textId="77777777" w:rsidR="009001DB" w:rsidRDefault="009001DB" w:rsidP="009001DB">
      <w:pPr>
        <w:spacing w:before="100" w:beforeAutospacing="1" w:after="100" w:afterAutospacing="1"/>
      </w:pPr>
      <w:r>
        <w:rPr>
          <w:b/>
          <w:bCs/>
          <w:sz w:val="24"/>
          <w:szCs w:val="24"/>
        </w:rPr>
        <w:t>Введение ограничения режима потребления в отношении граждан-потребителей</w:t>
      </w:r>
      <w:r>
        <w:rPr>
          <w:sz w:val="24"/>
          <w:szCs w:val="24"/>
        </w:rPr>
        <w:t xml:space="preserve"> в связи с неисполнением или ненадлежащим исполнением ими своих обязательств осуществляется согласно пунктов 117, 118, 119 Постановления Правительства РФ от 06.05.2011г. № 354 «О порядке предоставления коммунальных услуг собственникам и пользователям помещений в многоквартирных домах и жилых домов».</w:t>
      </w:r>
    </w:p>
    <w:p w14:paraId="15C8CB2B" w14:textId="77777777" w:rsidR="009001DB" w:rsidRDefault="009001DB" w:rsidP="009001DB">
      <w:pPr>
        <w:spacing w:before="100" w:beforeAutospacing="1" w:after="100" w:afterAutospacing="1"/>
      </w:pPr>
      <w:r>
        <w:rPr>
          <w:sz w:val="24"/>
          <w:szCs w:val="24"/>
        </w:rPr>
        <w:t xml:space="preserve">Исполнитель ограничивает или приостанавливает предоставление коммунальной услуги, </w:t>
      </w:r>
      <w:r>
        <w:rPr>
          <w:b/>
          <w:bCs/>
          <w:sz w:val="24"/>
          <w:szCs w:val="24"/>
        </w:rPr>
        <w:t>предварительно уведомив</w:t>
      </w:r>
      <w:r>
        <w:rPr>
          <w:sz w:val="24"/>
          <w:szCs w:val="24"/>
        </w:rPr>
        <w:t xml:space="preserve"> об этом потребителя, в случае:</w:t>
      </w:r>
    </w:p>
    <w:p w14:paraId="5326E718" w14:textId="77777777" w:rsidR="009001DB" w:rsidRDefault="009001DB" w:rsidP="009001DB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sz w:val="24"/>
          <w:szCs w:val="24"/>
        </w:rPr>
        <w:t xml:space="preserve">Неполной оплаты потребителем коммунальной услуги (под неполной оплатой понимается наличии задолженности в размере, превышающей сумму </w:t>
      </w:r>
      <w:r>
        <w:rPr>
          <w:rFonts w:eastAsia="Times New Roman"/>
          <w:b/>
          <w:bCs/>
          <w:sz w:val="24"/>
          <w:szCs w:val="24"/>
        </w:rPr>
        <w:t>2 месячных</w:t>
      </w:r>
      <w:r>
        <w:rPr>
          <w:rFonts w:eastAsia="Times New Roman"/>
          <w:sz w:val="24"/>
          <w:szCs w:val="24"/>
        </w:rPr>
        <w:t xml:space="preserve"> размеров платы за электрическую энергию, исчисленных исходя из норматива потребления независимо от наличия или отсутствия индивидуального или общего (квартирного) прибора учета и тарифа, действующих на день ограничения)</w:t>
      </w:r>
    </w:p>
    <w:p w14:paraId="167C5F95" w14:textId="77777777" w:rsidR="009001DB" w:rsidRDefault="009001DB" w:rsidP="009001DB">
      <w:pPr>
        <w:numPr>
          <w:ilvl w:val="0"/>
          <w:numId w:val="2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sz w:val="24"/>
          <w:szCs w:val="24"/>
        </w:rPr>
        <w:t>Проведения планово-профилактического ремонта и работ по обслуживанию централизованных сетей инженерно-технического обеспечения и (или) внутридомовых инженерных систем, относящихся к общему имуществу собственников помещений в многоквартирном доме.</w:t>
      </w:r>
    </w:p>
    <w:p w14:paraId="3C6BA521" w14:textId="77777777" w:rsidR="009001DB" w:rsidRDefault="009001DB" w:rsidP="009001DB">
      <w:pPr>
        <w:spacing w:before="100" w:beforeAutospacing="1" w:after="100" w:afterAutospacing="1"/>
      </w:pPr>
      <w:r>
        <w:rPr>
          <w:b/>
          <w:bCs/>
          <w:sz w:val="27"/>
          <w:szCs w:val="27"/>
        </w:rPr>
        <w:t>Исполнитель ограничивает или приостанавливает предоставление коммунальных услуг без предварительного уведомления потребителя в случае:</w:t>
      </w:r>
    </w:p>
    <w:p w14:paraId="08AAC034" w14:textId="77777777" w:rsidR="009001DB" w:rsidRDefault="009001DB" w:rsidP="009001DB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sz w:val="24"/>
          <w:szCs w:val="24"/>
        </w:rPr>
        <w:t xml:space="preserve">Возникновения или угрозы возникновения аварийной ситуации в централизованных сетях инженерно-технического обеспечения, по которым осуществляются водо-, тепло-, </w:t>
      </w:r>
      <w:r>
        <w:rPr>
          <w:rFonts w:eastAsia="Times New Roman"/>
          <w:b/>
          <w:bCs/>
          <w:sz w:val="24"/>
          <w:szCs w:val="24"/>
        </w:rPr>
        <w:t>электро-</w:t>
      </w:r>
      <w:r>
        <w:rPr>
          <w:rFonts w:eastAsia="Times New Roman"/>
          <w:sz w:val="24"/>
          <w:szCs w:val="24"/>
        </w:rPr>
        <w:t xml:space="preserve"> и газоснабжение, а также водоотведение — с момента возникновения или угрозы возникновения такой аварийной ситуации;</w:t>
      </w:r>
    </w:p>
    <w:p w14:paraId="199C3CDF" w14:textId="77777777" w:rsidR="009001DB" w:rsidRDefault="009001DB" w:rsidP="009001DB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sz w:val="24"/>
          <w:szCs w:val="24"/>
        </w:rPr>
        <w:t>Возникновения стихийных бедствий и (или) чрезвычайных ситуаций, а также при необходимости их локализации и устранения последствий — с момента возникновения таких ситуаций, а также с момента возникновения такой необходимости;</w:t>
      </w:r>
    </w:p>
    <w:p w14:paraId="19D7F069" w14:textId="77777777" w:rsidR="009001DB" w:rsidRDefault="009001DB" w:rsidP="009001DB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sz w:val="24"/>
          <w:szCs w:val="24"/>
        </w:rPr>
        <w:t>Выявления факта несанкционированного подключения внутриквартирного оборудования потребителя к внутридомовым инженерным системам или централизованным сетям инженерно-технического обеспечения — с момента выявления несанкционированного подключения;</w:t>
      </w:r>
    </w:p>
    <w:p w14:paraId="0C2EA4DE" w14:textId="77777777" w:rsidR="009001DB" w:rsidRDefault="009001DB" w:rsidP="009001DB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sz w:val="24"/>
          <w:szCs w:val="24"/>
        </w:rPr>
        <w:t xml:space="preserve">Использования потребителем бытовых машин (приборов, оборудования), мощность подключения которых превышает максимально допустимые нагрузки, рассчитанные исполнителем исходя из технических характеристик внутридомовых </w:t>
      </w:r>
      <w:r>
        <w:rPr>
          <w:rFonts w:eastAsia="Times New Roman"/>
          <w:sz w:val="24"/>
          <w:szCs w:val="24"/>
        </w:rPr>
        <w:lastRenderedPageBreak/>
        <w:t>инженерных систем и доведенные до сведения потребителей, — с момента выявления нарушения;</w:t>
      </w:r>
    </w:p>
    <w:p w14:paraId="74779F61" w14:textId="77777777" w:rsidR="009001DB" w:rsidRDefault="009001DB" w:rsidP="009001DB">
      <w:pPr>
        <w:numPr>
          <w:ilvl w:val="0"/>
          <w:numId w:val="3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sz w:val="24"/>
          <w:szCs w:val="24"/>
        </w:rPr>
        <w:t>Получения исполнителем предписания органа, уполномоченного осуществлять государственный контроль и надзор за соответствием внутридомовых инженерных систем и внутриквартирного оборудования установленным требованиям, о необходимости введения ограничения или приостановления предоставления коммунальной услуги, в том числе предписания органа исполнительной власти субъекта Российской Федерации, уполномоченного на осуществление государственного контроля за соответствием качества, объема и порядка предоставления коммунальных услуг установленным требованиям, о неудовлетворительном состоянии внутридомовых инженерных систем (за техническое состояние которых отвечает собственник жилого дома) или внутриквартирного оборудования, угрожающем аварией или создающем угрозу жизни и безопасности граждан, — со дня, указанного в документе соответствующего органа.</w:t>
      </w:r>
    </w:p>
    <w:p w14:paraId="2C2A3810" w14:textId="77777777" w:rsidR="009001DB" w:rsidRDefault="009001DB" w:rsidP="009001DB">
      <w:pPr>
        <w:spacing w:before="100" w:beforeAutospacing="1"/>
        <w:ind w:firstLine="567"/>
        <w:jc w:val="both"/>
      </w:pPr>
      <w:r>
        <w:rPr>
          <w:sz w:val="24"/>
          <w:szCs w:val="24"/>
        </w:rPr>
        <w:t>Номер мобильного телефона, предназначенный для направления уведомлений о введении ограничения режима потребления электрической энергии:</w:t>
      </w:r>
    </w:p>
    <w:p w14:paraId="6AB57FF9" w14:textId="77777777" w:rsidR="009001DB" w:rsidRDefault="009001DB" w:rsidP="009001DB">
      <w:pPr>
        <w:spacing w:before="100" w:beforeAutospacing="1" w:after="240"/>
        <w:ind w:firstLine="567"/>
        <w:jc w:val="center"/>
      </w:pPr>
      <w:r>
        <w:rPr>
          <w:sz w:val="32"/>
          <w:szCs w:val="32"/>
        </w:rPr>
        <w:t xml:space="preserve">+ 7 (962) 856-55-44 </w:t>
      </w:r>
    </w:p>
    <w:p w14:paraId="4FFB5C35" w14:textId="77777777" w:rsidR="009001DB" w:rsidRDefault="009001DB" w:rsidP="009001DB">
      <w:pPr>
        <w:spacing w:before="100" w:beforeAutospacing="1" w:after="240"/>
        <w:ind w:firstLine="567"/>
        <w:jc w:val="center"/>
      </w:pPr>
    </w:p>
    <w:p w14:paraId="790D348B" w14:textId="77777777" w:rsidR="009001DB" w:rsidRDefault="009001DB" w:rsidP="009001DB">
      <w:pPr>
        <w:spacing w:before="100" w:beforeAutospacing="1"/>
        <w:ind w:firstLine="567"/>
        <w:jc w:val="both"/>
      </w:pPr>
      <w:r>
        <w:rPr>
          <w:sz w:val="24"/>
          <w:szCs w:val="24"/>
        </w:rPr>
        <w:t>(При необходимости) Адрес электронной почты, предназначенный для направления уведомлений о введении ограничения режима потребления электрической энергии:</w:t>
      </w:r>
    </w:p>
    <w:p w14:paraId="0AA5A9CB" w14:textId="77777777" w:rsidR="009001DB" w:rsidRDefault="009001DB" w:rsidP="009001DB">
      <w:pPr>
        <w:spacing w:before="100" w:beforeAutospacing="1"/>
        <w:ind w:firstLine="567"/>
        <w:jc w:val="both"/>
      </w:pPr>
      <w:r>
        <w:rPr>
          <w:sz w:val="24"/>
          <w:szCs w:val="24"/>
        </w:rPr>
        <w:t> </w:t>
      </w:r>
    </w:p>
    <w:p w14:paraId="106F7670" w14:textId="77777777" w:rsidR="009001DB" w:rsidRPr="009001DB" w:rsidRDefault="009001DB" w:rsidP="009001DB">
      <w:pPr>
        <w:spacing w:before="100" w:beforeAutospacing="1"/>
        <w:ind w:firstLine="567"/>
        <w:jc w:val="both"/>
        <w:rPr>
          <w:lang w:val="en-US"/>
        </w:rPr>
      </w:pPr>
      <w:r>
        <w:rPr>
          <w:sz w:val="20"/>
          <w:szCs w:val="20"/>
        </w:rPr>
        <w:t xml:space="preserve">(Ниже указать) Настоящим Общество не предоставляет согласия на использование вышеуказанной контактной информации в целях продвижения товаров и услуг или для передачи третьим лицам. </w:t>
      </w:r>
      <w:r>
        <w:rPr>
          <w:sz w:val="20"/>
          <w:szCs w:val="20"/>
          <w:lang w:val="en-US"/>
        </w:rPr>
        <w:t>Real Society does not grant permission to use these contacts to promote goods and services or to third parties.</w:t>
      </w:r>
    </w:p>
    <w:p w14:paraId="1F1F682D" w14:textId="77777777" w:rsidR="009001DB" w:rsidRPr="009001DB" w:rsidRDefault="009001DB" w:rsidP="009001DB">
      <w:pPr>
        <w:spacing w:before="100" w:beforeAutospacing="1"/>
        <w:ind w:firstLine="567"/>
        <w:jc w:val="both"/>
        <w:rPr>
          <w:lang w:val="en-US"/>
        </w:rPr>
      </w:pPr>
      <w:r>
        <w:rPr>
          <w:sz w:val="24"/>
          <w:szCs w:val="24"/>
          <w:lang w:val="en-US"/>
        </w:rPr>
        <w:t> </w:t>
      </w:r>
    </w:p>
    <w:p w14:paraId="12EC56C0" w14:textId="77777777" w:rsidR="009001DB" w:rsidRDefault="009001DB" w:rsidP="009001DB">
      <w:pPr>
        <w:spacing w:before="100" w:beforeAutospacing="1"/>
        <w:ind w:firstLine="567"/>
        <w:jc w:val="both"/>
      </w:pPr>
      <w:r>
        <w:rPr>
          <w:sz w:val="24"/>
          <w:szCs w:val="24"/>
        </w:rPr>
        <w:t>В соответствии с Правилами полного и (или) частичного ограничения режима потребления электрической, утв. Постановлением Правительства РФ № 442 от 04 мая 2012 года потребители (покупатели) электрической энергии, ограничение режима потребления электрической энергии которых может привести к экономическим, экологическим или социальным последствиям (далее – неотключаемый потребитель), обязаны разработать, утвердить и иметь в наличии план мероприятий по обеспечению готовности к введению полного ограничения режима потребления электрической энергии.</w:t>
      </w:r>
    </w:p>
    <w:p w14:paraId="0FC8B368" w14:textId="77777777" w:rsidR="009001DB" w:rsidRDefault="009001DB" w:rsidP="009001DB">
      <w:pPr>
        <w:spacing w:before="100" w:beforeAutospacing="1"/>
        <w:ind w:firstLine="567"/>
        <w:jc w:val="both"/>
      </w:pPr>
      <w:r>
        <w:rPr>
          <w:sz w:val="24"/>
          <w:szCs w:val="24"/>
        </w:rPr>
        <w:t>План мероприятий должен предоставляться в адрес инициатора и исполнителя введения режима ограничения в порядке, предусмотренном правила ограничения.</w:t>
      </w:r>
    </w:p>
    <w:p w14:paraId="21976457" w14:textId="77777777" w:rsidR="009001DB" w:rsidRDefault="009001DB" w:rsidP="009001DB">
      <w:pPr>
        <w:spacing w:before="100" w:beforeAutospacing="1" w:after="100" w:afterAutospacing="1"/>
      </w:pPr>
      <w:r>
        <w:rPr>
          <w:sz w:val="24"/>
          <w:szCs w:val="24"/>
        </w:rPr>
        <w:lastRenderedPageBreak/>
        <w:t>Действующим законодательством РФ предусмотрена административная ответственность за нарушение порядка полного и (или) частичного ограничения режима потребления электрической энергии (статья 9.22 КоАП РФ):</w:t>
      </w:r>
    </w:p>
    <w:p w14:paraId="47F122FD" w14:textId="08D2A817" w:rsidR="009001DB" w:rsidRDefault="009001DB" w:rsidP="009001DB">
      <w:pPr>
        <w:spacing w:after="240" w:line="240" w:lineRule="auto"/>
        <w:rPr>
          <w:color w:val="auto"/>
          <w:lang w:eastAsia="ru-RU"/>
        </w:rPr>
      </w:pPr>
      <w:r>
        <w:rPr>
          <w:lang w:eastAsia="ru-RU"/>
        </w:rPr>
        <w:br/>
      </w:r>
      <w:r>
        <w:rPr>
          <w:lang w:eastAsia="ru-RU"/>
        </w:rPr>
        <w:br/>
      </w:r>
      <w:r>
        <w:rPr>
          <w:noProof/>
          <w:lang w:eastAsia="ru-RU"/>
        </w:rPr>
        <w:drawing>
          <wp:inline distT="0" distB="0" distL="0" distR="0" wp14:anchorId="4B239B0B" wp14:editId="2F4BC509">
            <wp:extent cx="5940425" cy="3816985"/>
            <wp:effectExtent l="0" t="0" r="3175" b="1206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1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01C30" w14:textId="77777777" w:rsidR="00497C73" w:rsidRDefault="00497C73"/>
    <w:sectPr w:rsidR="00497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31776"/>
    <w:multiLevelType w:val="multilevel"/>
    <w:tmpl w:val="716CC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9C0748"/>
    <w:multiLevelType w:val="multilevel"/>
    <w:tmpl w:val="05480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B08300C"/>
    <w:multiLevelType w:val="multilevel"/>
    <w:tmpl w:val="CD304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BCF"/>
    <w:rsid w:val="00497C73"/>
    <w:rsid w:val="009001DB"/>
    <w:rsid w:val="00B5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23C000-D3B6-4E31-816C-9B9FF19A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01DB"/>
    <w:pPr>
      <w:spacing w:after="200" w:line="276" w:lineRule="auto"/>
    </w:pPr>
    <w:rPr>
      <w:rFonts w:ascii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9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part3.01000805.00090603@magnit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1458</Words>
  <Characters>8316</Characters>
  <Application>Microsoft Office Word</Application>
  <DocSecurity>0</DocSecurity>
  <Lines>69</Lines>
  <Paragraphs>19</Paragraphs>
  <ScaleCrop>false</ScaleCrop>
  <Company>AO Tander</Company>
  <LinksUpToDate>false</LinksUpToDate>
  <CharactersWithSpaces>9755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 Андрей Сергеевич</dc:creator>
  <cp:keywords/>
  <dc:description/>
  <cp:lastModifiedBy>Михайлов Андрей Сергеевич</cp:lastModifiedBy>
  <cp:revision>3</cp:revision>
  <dcterms:created xsi:type="dcterms:W3CDTF">2026-10-16T13:02:00Z</dcterms:created>
  <dcterms:modified xsi:type="dcterms:W3CDTF">2026-10-16T13:03:00Z</dcterms:modified>
</cp:coreProperties>
</file>